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center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新宋体" w:hAnsi="新宋体" w:eastAsia="新宋体" w:cs="宋体"/>
          <w:b/>
          <w:bCs/>
          <w:kern w:val="0"/>
          <w:sz w:val="22"/>
          <w:szCs w:val="22"/>
          <w:lang w:eastAsia="zh-CN"/>
        </w:rPr>
        <w:t>附件</w:t>
      </w:r>
      <w:r>
        <w:rPr>
          <w:rFonts w:hint="eastAsia" w:ascii="新宋体" w:hAnsi="新宋体" w:eastAsia="新宋体" w:cs="宋体"/>
          <w:b/>
          <w:bCs/>
          <w:kern w:val="0"/>
          <w:sz w:val="22"/>
          <w:szCs w:val="22"/>
          <w:lang w:val="en-US" w:eastAsia="zh-CN"/>
        </w:rPr>
        <w:t>2:</w:t>
      </w:r>
      <w:r>
        <w:rPr>
          <w:rFonts w:hint="eastAsia" w:ascii="新宋体" w:hAnsi="新宋体" w:eastAsia="新宋体" w:cs="宋体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新宋体" w:hAnsi="新宋体" w:eastAsia="新宋体" w:cs="宋体"/>
          <w:kern w:val="0"/>
          <w:sz w:val="25"/>
          <w:szCs w:val="25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实验室及大型场馆安全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工作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排查登记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表</w:t>
      </w:r>
    </w:p>
    <w:p>
      <w:pPr>
        <w:ind w:left="-199" w:leftChars="-95" w:firstLine="444" w:firstLineChars="171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</w:rPr>
        <w:t>部门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（盖章）</w:t>
      </w:r>
      <w:r>
        <w:rPr>
          <w:rFonts w:hint="eastAsia" w:ascii="宋体" w:hAnsi="宋体" w:eastAsia="宋体" w:cs="宋体"/>
          <w:sz w:val="26"/>
          <w:szCs w:val="26"/>
        </w:rPr>
        <w:t>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6"/>
          <w:szCs w:val="26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6"/>
          <w:szCs w:val="26"/>
          <w:u w:val="none"/>
          <w:lang w:val="en-US" w:eastAsia="zh-CN"/>
        </w:rPr>
        <w:t xml:space="preserve">    日期</w:t>
      </w:r>
      <w:r>
        <w:rPr>
          <w:rFonts w:hint="eastAsia" w:ascii="宋体" w:hAnsi="宋体" w:eastAsia="宋体" w:cs="宋体"/>
          <w:sz w:val="26"/>
          <w:szCs w:val="26"/>
        </w:rPr>
        <w:t>：</w:t>
      </w:r>
      <w:r>
        <w:rPr>
          <w:rFonts w:hint="eastAsia" w:ascii="宋体" w:hAnsi="宋体" w:eastAsia="宋体" w:cs="宋体"/>
          <w:sz w:val="26"/>
          <w:szCs w:val="26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6"/>
          <w:szCs w:val="26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6"/>
          <w:szCs w:val="26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6"/>
          <w:szCs w:val="26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</w:t>
      </w:r>
    </w:p>
    <w:tbl>
      <w:tblPr>
        <w:tblStyle w:val="3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5551"/>
        <w:gridCol w:w="4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5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主要检查内容</w:t>
            </w:r>
          </w:p>
        </w:tc>
        <w:tc>
          <w:tcPr>
            <w:tcW w:w="40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空间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环境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安全情况</w:t>
            </w: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配有排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系统的实验实训场所系统能否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正常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运行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，有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无异常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系统是否张贴有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显著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标识或相应的操作说明。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highlight w:val="none"/>
                <w:lang w:val="en-US" w:eastAsia="zh-CN"/>
              </w:rPr>
              <w:t>是否定期对实验实训场所门窗通风处理，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highlight w:val="none"/>
                <w:lang w:val="en-US" w:eastAsia="zh-CN"/>
              </w:rPr>
              <w:t>每次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highlight w:val="none"/>
                <w:lang w:val="en-US" w:eastAsia="zh-CN"/>
              </w:rPr>
              <w:t>通风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highlight w:val="none"/>
                <w:lang w:val="en-US" w:eastAsia="zh-CN"/>
              </w:rPr>
              <w:t>不少于30分钟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4.配有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门禁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系统的房间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刷卡功能能否正常运行，断电后能否正常开启。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检查实验实训场所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门牌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安全责任人信息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牌（含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责任人、直接责任人、</w:t>
            </w:r>
            <w:r>
              <w:rPr>
                <w:rFonts w:hint="eastAsia" w:eastAsia="宋体"/>
                <w:sz w:val="21"/>
                <w:szCs w:val="21"/>
              </w:rPr>
              <w:t>安全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eastAsia="宋体"/>
                <w:sz w:val="21"/>
                <w:szCs w:val="21"/>
              </w:rPr>
              <w:t>人和联系电话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）有无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错误，门牌有无脱落情况。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6.实验实训场所不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随意摆放化学药品，有无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警示标识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室内、外</w:t>
            </w:r>
            <w:r>
              <w:rPr>
                <w:rFonts w:hint="eastAsia" w:eastAsia="宋体"/>
                <w:sz w:val="21"/>
                <w:szCs w:val="21"/>
              </w:rPr>
              <w:t>通道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eastAsia="宋体"/>
                <w:sz w:val="21"/>
                <w:szCs w:val="21"/>
              </w:rPr>
              <w:t>畅通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有无堵塞或堆放杂物情况。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8.室内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无纸屑、无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烟头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、无食品饮料残留物及其他垃圾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设备设施是否整洁，能否正常运行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highlight w:val="none"/>
                <w:lang w:val="en-US" w:eastAsia="zh-CN"/>
              </w:rPr>
              <w:t>室外或过道配置的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highlight w:val="none"/>
              </w:rPr>
              <w:t>紧急逃生疏散路线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highlight w:val="none"/>
                <w:lang w:eastAsia="zh-CN"/>
              </w:rPr>
              <w:t>图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与现场情况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是否一致。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10.吊挂设备设施是否安全可靠，有无异常现象。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theme="minorBidi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存在一定危险性的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设备设施（如：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气窑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、升降梯、暗房）是否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有单独的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操作说明或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管理制度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，是否配备必要的防护用具。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12.实验实训场所或过道有无陈旧或破损的标识标牌或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theme="minorBidi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highlight w:val="none"/>
                <w:lang w:val="en-US" w:eastAsia="zh-CN"/>
              </w:rPr>
              <w:t>13.水、电、气能否正常工作，有无破损和漏气现象。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配电箱、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空开、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插座及用电线路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是否安全可靠，有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无违禁电器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或物品。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  <w:sectPr>
          <w:pgSz w:w="11906" w:h="16838"/>
          <w:pgMar w:top="850" w:right="1134" w:bottom="850" w:left="1134" w:header="851" w:footer="992" w:gutter="0"/>
          <w:cols w:space="425" w:num="1"/>
          <w:rtlGutter w:val="0"/>
          <w:docGrid w:type="lines" w:linePitch="312" w:charSpace="0"/>
        </w:sectPr>
      </w:pPr>
    </w:p>
    <w:tbl>
      <w:tblPr>
        <w:tblStyle w:val="3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5551"/>
        <w:gridCol w:w="4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bCs w:val="0"/>
                <w:kern w:val="0"/>
                <w:sz w:val="21"/>
                <w:szCs w:val="21"/>
              </w:rPr>
              <w:t>消防设施</w:t>
            </w:r>
            <w:r>
              <w:rPr>
                <w:rFonts w:hint="eastAsia" w:ascii="宋体" w:hAnsi="宋体" w:eastAsia="宋体"/>
                <w:b/>
                <w:bCs w:val="0"/>
                <w:kern w:val="0"/>
                <w:sz w:val="21"/>
                <w:szCs w:val="21"/>
                <w:lang w:eastAsia="zh-CN"/>
              </w:rPr>
              <w:t>设备完好情况</w:t>
            </w: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theme="minorBidi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1.是否配置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灭火器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、消防水带、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烟感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报警器、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消防喷淋等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消防设施，摆放是否合理。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theme="minorBidi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灭火器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有效（压力指针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位置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等），安全销（拉针）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正常，瓶身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无破损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现象。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theme="minorBidi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消防喷淋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头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下方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无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遮挡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障碍物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theme="minorBidi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烟感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报警器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保护膜是否及时撕掉。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55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theme="minorBidi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5.重点部位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是否配备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应急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照明灯，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断电后能否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正常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运行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  <w:lang w:eastAsia="zh-CN"/>
              </w:rPr>
              <w:t>。</w:t>
            </w:r>
          </w:p>
        </w:tc>
        <w:tc>
          <w:tcPr>
            <w:tcW w:w="40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val="en-US" w:eastAsia="zh-CN"/>
              </w:rPr>
              <w:t>安全教育培训与准入情况</w:t>
            </w:r>
          </w:p>
        </w:tc>
        <w:tc>
          <w:tcPr>
            <w:tcW w:w="555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highlight w:val="none"/>
                <w:lang w:val="en-US" w:eastAsia="zh-CN"/>
              </w:rPr>
              <w:t>1.实验实训中心是否组织师生参加安全教育与培训，有无相关记录。</w:t>
            </w:r>
          </w:p>
        </w:tc>
        <w:tc>
          <w:tcPr>
            <w:tcW w:w="400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55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highlight w:val="none"/>
                <w:lang w:val="en-US" w:eastAsia="zh-CN"/>
              </w:rPr>
              <w:t>2.实验实训中心是否组织师生参加学校应急演练。</w:t>
            </w:r>
          </w:p>
        </w:tc>
        <w:tc>
          <w:tcPr>
            <w:tcW w:w="400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55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3.进入实验室前，学生是否经过培训和合格考核，是否已掌握实验实训基本安全知识。</w:t>
            </w:r>
          </w:p>
        </w:tc>
        <w:tc>
          <w:tcPr>
            <w:tcW w:w="400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exac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val="en-US" w:eastAsia="zh-CN"/>
              </w:rPr>
              <w:t>其它情况</w:t>
            </w:r>
          </w:p>
        </w:tc>
        <w:tc>
          <w:tcPr>
            <w:tcW w:w="9557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/>
          <w:color w:val="auto"/>
          <w:sz w:val="22"/>
          <w:szCs w:val="22"/>
          <w:lang w:eastAsia="zh-CN"/>
        </w:rPr>
      </w:pPr>
      <w:r>
        <w:rPr>
          <w:rFonts w:hint="eastAsia" w:ascii="新宋体" w:hAnsi="新宋体" w:eastAsia="新宋体"/>
          <w:b/>
          <w:bCs/>
          <w:color w:val="FF0000"/>
          <w:sz w:val="22"/>
          <w:szCs w:val="22"/>
          <w:lang w:eastAsia="zh-CN"/>
        </w:rPr>
        <w:t>说明</w:t>
      </w:r>
      <w:r>
        <w:rPr>
          <w:rFonts w:hint="eastAsia" w:ascii="新宋体" w:hAnsi="新宋体" w:eastAsia="新宋体"/>
          <w:color w:val="auto"/>
          <w:sz w:val="22"/>
          <w:szCs w:val="22"/>
          <w:lang w:eastAsia="zh-CN"/>
        </w:rPr>
        <w:t>：将排查发现的安全隐患和房间号如实记录在“备注”栏，并及时联系相关部门整改。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60" w:firstLineChars="300"/>
        <w:textAlignment w:val="auto"/>
        <w:rPr>
          <w:rFonts w:hint="eastAsia" w:ascii="新宋体" w:hAnsi="新宋体" w:eastAsia="新宋体"/>
          <w:color w:val="auto"/>
          <w:sz w:val="22"/>
          <w:szCs w:val="22"/>
          <w:lang w:eastAsia="zh-CN"/>
        </w:rPr>
      </w:pPr>
      <w:r>
        <w:rPr>
          <w:rFonts w:hint="eastAsia" w:ascii="新宋体" w:hAnsi="新宋体" w:eastAsia="新宋体"/>
          <w:color w:val="auto"/>
          <w:sz w:val="22"/>
          <w:szCs w:val="22"/>
          <w:lang w:eastAsia="zh-CN"/>
        </w:rPr>
        <w:t>本表一式叁份，一份留底，一份交相关职能部门整改，一份交实验室与设备管理处。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新宋体" w:hAnsi="新宋体" w:eastAsia="新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新宋体" w:hAnsi="新宋体" w:eastAsia="新宋体"/>
          <w:sz w:val="24"/>
          <w:szCs w:val="24"/>
          <w:lang w:eastAsia="zh-CN"/>
        </w:rPr>
        <w:t>检查人</w:t>
      </w:r>
      <w:r>
        <w:rPr>
          <w:rFonts w:hint="eastAsia" w:ascii="新宋体" w:hAnsi="新宋体" w:eastAsia="新宋体"/>
          <w:sz w:val="22"/>
          <w:szCs w:val="22"/>
          <w:lang w:eastAsia="zh-CN"/>
        </w:rPr>
        <w:t>：</w:t>
      </w:r>
      <w:r>
        <w:rPr>
          <w:rFonts w:hint="eastAsia" w:ascii="新宋体" w:hAnsi="新宋体" w:eastAsia="新宋体"/>
          <w:sz w:val="25"/>
          <w:szCs w:val="25"/>
          <w:u w:val="single"/>
          <w:lang w:val="en-US" w:eastAsia="zh-CN"/>
        </w:rPr>
        <w:t xml:space="preserve">                                </w:t>
      </w:r>
      <w:r>
        <w:rPr>
          <w:rFonts w:hint="eastAsia" w:ascii="新宋体" w:hAnsi="新宋体" w:eastAsia="新宋体"/>
          <w:sz w:val="25"/>
          <w:szCs w:val="25"/>
          <w:u w:val="none"/>
          <w:lang w:val="en-US" w:eastAsia="zh-CN"/>
        </w:rPr>
        <w:t xml:space="preserve">    </w:t>
      </w:r>
      <w:r>
        <w:rPr>
          <w:rFonts w:hint="eastAsia" w:ascii="新宋体" w:hAnsi="新宋体" w:eastAsia="新宋体"/>
          <w:sz w:val="24"/>
          <w:szCs w:val="24"/>
          <w:u w:val="none"/>
          <w:lang w:val="en-US" w:eastAsia="zh-CN"/>
        </w:rPr>
        <w:t>实验实训中心主任签字：</w:t>
      </w:r>
      <w:r>
        <w:rPr>
          <w:rFonts w:hint="eastAsia" w:ascii="新宋体" w:hAnsi="新宋体" w:eastAsia="新宋体"/>
          <w:sz w:val="24"/>
          <w:szCs w:val="24"/>
          <w:u w:val="single"/>
          <w:lang w:val="en-US" w:eastAsia="zh-CN"/>
        </w:rPr>
        <w:t xml:space="preserve">              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NzMyYjg1Y2Q1MjU2MWMzZTc3MDBlMDAxZTllY2UifQ=="/>
  </w:docVars>
  <w:rsids>
    <w:rsidRoot w:val="325F0F10"/>
    <w:rsid w:val="325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2022-05-23T01:28:00Z</dcterms:created>
  <dc:creator>仙女</dc:creator>
  <cp:lastModifiedBy>仙女</cp:lastModifiedBy>
  <dcterms:modified xsi:type="dcterms:W3CDTF">2022-05-23T01:28:28Z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04080129FA9B483080D56401A14442D5</vt:lpwstr>
  </property>
</Properties>
</file>