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0" w:lineRule="exact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-381635</wp:posOffset>
                </wp:positionV>
                <wp:extent cx="0" cy="7262495"/>
                <wp:effectExtent l="9525" t="0" r="9525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620" y="153670"/>
                          <a:ext cx="0" cy="726249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4.6pt;margin-top:-30.05pt;height:571.85pt;width:0pt;z-index:251659264;mso-width-relative:page;mso-height-relative:page;" filled="f" stroked="t" coordsize="21600,21600" o:gfxdata="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+5lWtcA&#10;AAAMAQAADwAAAAAAAAABACAAAAAiAAAAZHJzL2Rvd25yZXYueG1sUEsBAhQAFAAAAAgAh07iQExF&#10;diLnAQAAqAMAAA4AAAAAAAAAAQAgAAAAJgEAAGRycy9lMm9Eb2MueG1sUEsFBgAAAAAGAAYAWQEA&#10;AH8FAAAAAA==&#10;">
                <v:fill on="f" focussize="0,0"/>
                <v:stroke weight="1.5pt" color="#000000 [3213]" joinstyle="round" dashstyle="dashDo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sz w:val="36"/>
          <w:szCs w:val="36"/>
        </w:rPr>
        <w:t>动火审批单</w:t>
      </w:r>
    </w:p>
    <w:p>
      <w:pPr>
        <w:spacing w:line="390" w:lineRule="exact"/>
        <w:jc w:val="center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（</w:t>
      </w:r>
      <w:r>
        <w:rPr>
          <w:rFonts w:ascii="华文中宋" w:hAnsi="华文中宋" w:eastAsia="华文中宋"/>
        </w:rPr>
        <w:t>存根联）</w:t>
      </w:r>
    </w:p>
    <w:p>
      <w:pPr>
        <w:spacing w:line="390" w:lineRule="exact"/>
        <w:ind w:firstLine="420" w:firstLineChars="150"/>
        <w:rPr>
          <w:rFonts w:ascii="华文中宋" w:hAnsi="华文中宋" w:eastAsia="华文中宋"/>
          <w:szCs w:val="24"/>
        </w:rPr>
      </w:pPr>
      <w:r>
        <w:rPr>
          <w:rFonts w:hint="eastAsia" w:ascii="华文中宋" w:hAnsi="华文中宋" w:eastAsia="华文中宋"/>
          <w:szCs w:val="24"/>
        </w:rPr>
        <w:t xml:space="preserve">日 期： </w:t>
      </w:r>
      <w:r>
        <w:rPr>
          <w:rFonts w:ascii="华文中宋" w:hAnsi="华文中宋" w:eastAsia="华文中宋"/>
          <w:szCs w:val="24"/>
        </w:rPr>
        <w:t xml:space="preserve">                          </w:t>
      </w:r>
      <w:r>
        <w:rPr>
          <w:rFonts w:hint="eastAsia" w:ascii="华文中宋" w:hAnsi="华文中宋" w:eastAsia="华文中宋"/>
          <w:szCs w:val="24"/>
        </w:rPr>
        <w:t>No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944"/>
        <w:gridCol w:w="1681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0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动火时间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spacing w:line="520" w:lineRule="exact"/>
              <w:ind w:firstLine="120" w:firstLineChars="50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月  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日 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  时---</w:t>
            </w:r>
            <w:r>
              <w:rPr>
                <w:rFonts w:ascii="华文中宋" w:hAnsi="华文中宋" w:eastAsia="华文中宋"/>
                <w:sz w:val="24"/>
              </w:rPr>
              <w:t xml:space="preserve">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月 </w:t>
            </w:r>
            <w:r>
              <w:rPr>
                <w:rFonts w:ascii="华文中宋" w:hAnsi="华文中宋" w:eastAsia="华文中宋"/>
                <w:sz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日   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0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动火性质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spacing w:line="390" w:lineRule="exact"/>
              <w:rPr>
                <w:rFonts w:ascii="华文中宋" w:hAnsi="华文中宋" w:eastAsia="华文中宋"/>
                <w:sz w:val="24"/>
              </w:rPr>
            </w:pPr>
          </w:p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燃放烟、火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□ 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>电焊□   其他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   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40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动火地点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40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采取安全措施</w:t>
            </w:r>
          </w:p>
        </w:tc>
        <w:tc>
          <w:tcPr>
            <w:tcW w:w="5650" w:type="dxa"/>
            <w:gridSpan w:val="3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远离地下燃气管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道</w:t>
            </w: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，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清</w:t>
            </w:r>
            <w:r>
              <w:rPr>
                <w:rFonts w:hint="eastAsia" w:ascii="华文中宋" w:hAnsi="华文中宋" w:eastAsia="华文中宋"/>
                <w:sz w:val="24"/>
              </w:rPr>
              <w:t>理现场可燃物，配置灭火器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2</w:t>
            </w:r>
            <w:r>
              <w:rPr>
                <w:rFonts w:hint="eastAsia" w:ascii="华文中宋" w:hAnsi="华文中宋" w:eastAsia="华文中宋"/>
                <w:sz w:val="24"/>
              </w:rPr>
              <w:t>具，现场专人监护，严格按照动火“十不准</w:t>
            </w: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十必须</w:t>
            </w:r>
            <w:r>
              <w:rPr>
                <w:rFonts w:hint="eastAsia" w:ascii="华文中宋" w:hAnsi="华文中宋" w:eastAsia="华文中宋"/>
                <w:sz w:val="24"/>
              </w:rPr>
              <w:t>”规定作业。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40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</w:t>
            </w:r>
          </w:p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操作人</w:t>
            </w:r>
          </w:p>
        </w:tc>
        <w:tc>
          <w:tcPr>
            <w:tcW w:w="194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  <w:tc>
          <w:tcPr>
            <w:tcW w:w="16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二级</w:t>
            </w:r>
            <w:r>
              <w:rPr>
                <w:rFonts w:ascii="华文中宋" w:hAnsi="华文中宋" w:eastAsia="华文中宋"/>
                <w:sz w:val="24"/>
              </w:rPr>
              <w:t>单位</w:t>
            </w: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消防安全</w:t>
            </w:r>
            <w:r>
              <w:rPr>
                <w:rFonts w:hint="eastAsia" w:ascii="华文中宋" w:hAnsi="华文中宋" w:eastAsia="华文中宋"/>
                <w:sz w:val="24"/>
              </w:rPr>
              <w:t>管理人</w:t>
            </w:r>
          </w:p>
        </w:tc>
        <w:tc>
          <w:tcPr>
            <w:tcW w:w="20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40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施工方动火监护人</w:t>
            </w:r>
          </w:p>
        </w:tc>
        <w:tc>
          <w:tcPr>
            <w:tcW w:w="1944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  <w:tc>
          <w:tcPr>
            <w:tcW w:w="1681" w:type="dxa"/>
            <w:noWrap w:val="0"/>
            <w:vAlign w:val="top"/>
          </w:tcPr>
          <w:p>
            <w:pPr>
              <w:spacing w:line="390" w:lineRule="exact"/>
              <w:jc w:val="left"/>
              <w:rPr>
                <w:rFonts w:hint="eastAsia" w:ascii="华文中宋" w:hAnsi="华文中宋" w:eastAsia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二级</w:t>
            </w:r>
            <w:r>
              <w:rPr>
                <w:rFonts w:ascii="华文中宋" w:hAnsi="华文中宋" w:eastAsia="华文中宋"/>
                <w:sz w:val="24"/>
              </w:rPr>
              <w:t>单位</w:t>
            </w:r>
          </w:p>
          <w:p>
            <w:pPr>
              <w:spacing w:line="390" w:lineRule="exact"/>
              <w:jc w:val="lef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ascii="华文中宋" w:hAnsi="华文中宋" w:eastAsia="华文中宋"/>
                <w:sz w:val="24"/>
              </w:rPr>
              <w:t>负责人（</w:t>
            </w:r>
            <w:r>
              <w:rPr>
                <w:rFonts w:hint="eastAsia" w:ascii="华文中宋" w:hAnsi="华文中宋" w:eastAsia="华文中宋"/>
                <w:sz w:val="24"/>
              </w:rPr>
              <w:t>盖章</w:t>
            </w:r>
            <w:r>
              <w:rPr>
                <w:rFonts w:ascii="华文中宋" w:hAnsi="华文中宋" w:eastAsia="华文中宋"/>
                <w:sz w:val="24"/>
              </w:rPr>
              <w:t>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40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施工方</w:t>
            </w:r>
          </w:p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负责人</w:t>
            </w:r>
          </w:p>
        </w:tc>
        <w:tc>
          <w:tcPr>
            <w:tcW w:w="1944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  <w:tc>
          <w:tcPr>
            <w:tcW w:w="1681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保卫处批准人（盖章</w:t>
            </w:r>
            <w:r>
              <w:rPr>
                <w:rFonts w:ascii="华文中宋" w:hAnsi="华文中宋" w:eastAsia="华文中宋"/>
                <w:sz w:val="24"/>
              </w:rPr>
              <w:t>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404" w:type="dxa"/>
            <w:tcBorders>
              <w:top w:val="nil"/>
            </w:tcBorders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备  注</w:t>
            </w:r>
          </w:p>
        </w:tc>
        <w:tc>
          <w:tcPr>
            <w:tcW w:w="5650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90" w:lineRule="exact"/>
              <w:rPr>
                <w:rFonts w:hint="eastAsia" w:ascii="华文中宋" w:hAnsi="华文中宋" w:eastAsia="华文中宋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1、教学作业、拍摄等燃放烟火制品时，需提前现场告知，周围实施警戒，结束后主动清理现场。</w:t>
            </w:r>
          </w:p>
          <w:p>
            <w:pPr>
              <w:numPr>
                <w:ilvl w:val="0"/>
                <w:numId w:val="0"/>
              </w:num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2、</w:t>
            </w:r>
            <w:r>
              <w:rPr>
                <w:rFonts w:hint="eastAsia" w:ascii="华文中宋" w:hAnsi="华文中宋" w:eastAsia="华文中宋"/>
                <w:sz w:val="24"/>
              </w:rPr>
              <w:t>申请时，特种作业须提交操作人有效特种作业证复印件，非特种作业须提交操作人身份证复印件。</w:t>
            </w:r>
          </w:p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3、电焊类</w:t>
            </w:r>
            <w:r>
              <w:rPr>
                <w:rFonts w:hint="eastAsia" w:ascii="华文中宋" w:hAnsi="华文中宋" w:eastAsia="华文中宋"/>
                <w:sz w:val="24"/>
              </w:rPr>
              <w:t>动火操作人必须持证上岗，人证相符。</w:t>
            </w:r>
          </w:p>
          <w:p>
            <w:pPr>
              <w:spacing w:line="390" w:lineRule="exact"/>
              <w:rPr>
                <w:rFonts w:hint="default" w:ascii="华文中宋" w:hAnsi="华文中宋" w:eastAsia="华文中宋"/>
                <w:sz w:val="24"/>
                <w:lang w:val="en-US" w:eastAsia="zh-CN"/>
              </w:rPr>
            </w:pPr>
          </w:p>
        </w:tc>
      </w:tr>
    </w:tbl>
    <w:p>
      <w:pPr>
        <w:rPr>
          <w:sz w:val="36"/>
          <w:szCs w:val="36"/>
        </w:rPr>
      </w:pPr>
    </w:p>
    <w:p>
      <w:pPr>
        <w:rPr>
          <w:rFonts w:hint="eastAsia"/>
          <w:vanish/>
          <w:sz w:val="36"/>
          <w:szCs w:val="36"/>
        </w:rPr>
      </w:pPr>
    </w:p>
    <w:p>
      <w:pPr>
        <w:spacing w:line="390" w:lineRule="exact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动火审批单</w:t>
      </w:r>
    </w:p>
    <w:p>
      <w:pPr>
        <w:spacing w:line="390" w:lineRule="exact"/>
        <w:jc w:val="center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（副  </w:t>
      </w:r>
      <w:r>
        <w:rPr>
          <w:rFonts w:ascii="华文中宋" w:hAnsi="华文中宋" w:eastAsia="华文中宋"/>
        </w:rPr>
        <w:t>联）</w:t>
      </w:r>
    </w:p>
    <w:p>
      <w:pPr>
        <w:spacing w:line="390" w:lineRule="exact"/>
        <w:ind w:firstLine="420" w:firstLineChars="150"/>
        <w:rPr>
          <w:rFonts w:ascii="华文中宋" w:hAnsi="华文中宋" w:eastAsia="华文中宋"/>
          <w:szCs w:val="24"/>
        </w:rPr>
      </w:pPr>
      <w:r>
        <w:rPr>
          <w:rFonts w:hint="eastAsia" w:ascii="华文中宋" w:hAnsi="华文中宋" w:eastAsia="华文中宋"/>
          <w:szCs w:val="24"/>
        </w:rPr>
        <w:t xml:space="preserve">日 期： </w:t>
      </w:r>
      <w:r>
        <w:rPr>
          <w:rFonts w:ascii="华文中宋" w:hAnsi="华文中宋" w:eastAsia="华文中宋"/>
          <w:szCs w:val="24"/>
        </w:rPr>
        <w:t xml:space="preserve">                          </w:t>
      </w:r>
      <w:r>
        <w:rPr>
          <w:rFonts w:hint="eastAsia" w:ascii="华文中宋" w:hAnsi="华文中宋" w:eastAsia="华文中宋"/>
          <w:szCs w:val="24"/>
        </w:rPr>
        <w:t>No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64"/>
        <w:gridCol w:w="1681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动火时间</w:t>
            </w:r>
          </w:p>
        </w:tc>
        <w:tc>
          <w:tcPr>
            <w:tcW w:w="5670" w:type="dxa"/>
            <w:gridSpan w:val="3"/>
            <w:noWrap w:val="0"/>
            <w:vAlign w:val="top"/>
          </w:tcPr>
          <w:p>
            <w:pPr>
              <w:spacing w:line="520" w:lineRule="exact"/>
              <w:ind w:firstLine="120" w:firstLineChars="50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月  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日 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  时---</w:t>
            </w:r>
            <w:r>
              <w:rPr>
                <w:rFonts w:ascii="华文中宋" w:hAnsi="华文中宋" w:eastAsia="华文中宋"/>
                <w:sz w:val="24"/>
              </w:rPr>
              <w:t xml:space="preserve">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月 </w:t>
            </w:r>
            <w:r>
              <w:rPr>
                <w:rFonts w:ascii="华文中宋" w:hAnsi="华文中宋" w:eastAsia="华文中宋"/>
                <w:sz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日   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动火性质</w:t>
            </w:r>
          </w:p>
        </w:tc>
        <w:tc>
          <w:tcPr>
            <w:tcW w:w="5670" w:type="dxa"/>
            <w:gridSpan w:val="3"/>
            <w:noWrap w:val="0"/>
            <w:vAlign w:val="top"/>
          </w:tcPr>
          <w:p>
            <w:pPr>
              <w:spacing w:line="390" w:lineRule="exact"/>
              <w:rPr>
                <w:rFonts w:ascii="华文中宋" w:hAnsi="华文中宋" w:eastAsia="华文中宋"/>
                <w:sz w:val="24"/>
              </w:rPr>
            </w:pPr>
          </w:p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燃放烟、火</w:t>
            </w:r>
            <w:r>
              <w:rPr>
                <w:rFonts w:hint="eastAsia" w:ascii="华文中宋" w:hAnsi="华文中宋" w:eastAsia="华文中宋"/>
                <w:sz w:val="24"/>
              </w:rPr>
              <w:t>□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</w:rPr>
              <w:t>电焊□   其他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动火地点</w:t>
            </w:r>
          </w:p>
        </w:tc>
        <w:tc>
          <w:tcPr>
            <w:tcW w:w="5670" w:type="dxa"/>
            <w:gridSpan w:val="3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采取安全措施</w:t>
            </w:r>
          </w:p>
        </w:tc>
        <w:tc>
          <w:tcPr>
            <w:tcW w:w="5670" w:type="dxa"/>
            <w:gridSpan w:val="3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远离地下燃气管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道</w:t>
            </w: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，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清</w:t>
            </w:r>
            <w:r>
              <w:rPr>
                <w:rFonts w:hint="eastAsia" w:ascii="华文中宋" w:hAnsi="华文中宋" w:eastAsia="华文中宋"/>
                <w:sz w:val="24"/>
              </w:rPr>
              <w:t>理现场可燃物，配置灭火器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2</w:t>
            </w:r>
            <w:r>
              <w:rPr>
                <w:rFonts w:hint="eastAsia" w:ascii="华文中宋" w:hAnsi="华文中宋" w:eastAsia="华文中宋"/>
                <w:sz w:val="24"/>
              </w:rPr>
              <w:t>具，现场专人监护，严格按照动火“十不准</w:t>
            </w: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十必须</w:t>
            </w:r>
            <w:r>
              <w:rPr>
                <w:rFonts w:hint="eastAsia" w:ascii="华文中宋" w:hAnsi="华文中宋" w:eastAsia="华文中宋"/>
                <w:sz w:val="24"/>
              </w:rPr>
              <w:t>”规定作业。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38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动火</w:t>
            </w:r>
          </w:p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操作人</w:t>
            </w:r>
          </w:p>
        </w:tc>
        <w:tc>
          <w:tcPr>
            <w:tcW w:w="196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  <w:tc>
          <w:tcPr>
            <w:tcW w:w="16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二级</w:t>
            </w:r>
            <w:r>
              <w:rPr>
                <w:rFonts w:ascii="华文中宋" w:hAnsi="华文中宋" w:eastAsia="华文中宋"/>
                <w:sz w:val="24"/>
              </w:rPr>
              <w:t>单位</w:t>
            </w:r>
            <w:r>
              <w:rPr>
                <w:rFonts w:hint="eastAsia" w:ascii="华文中宋" w:hAnsi="华文中宋" w:eastAsia="华文中宋"/>
                <w:sz w:val="24"/>
                <w:lang w:eastAsia="zh-CN"/>
              </w:rPr>
              <w:t>消防安全</w:t>
            </w:r>
            <w:r>
              <w:rPr>
                <w:rFonts w:hint="eastAsia" w:ascii="华文中宋" w:hAnsi="华文中宋" w:eastAsia="华文中宋"/>
                <w:sz w:val="24"/>
              </w:rPr>
              <w:t>管理人</w:t>
            </w:r>
          </w:p>
        </w:tc>
        <w:tc>
          <w:tcPr>
            <w:tcW w:w="20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施工方动火监护人</w:t>
            </w:r>
          </w:p>
        </w:tc>
        <w:tc>
          <w:tcPr>
            <w:tcW w:w="1964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  <w:tc>
          <w:tcPr>
            <w:tcW w:w="1681" w:type="dxa"/>
            <w:noWrap w:val="0"/>
            <w:vAlign w:val="top"/>
          </w:tcPr>
          <w:p>
            <w:pPr>
              <w:spacing w:line="390" w:lineRule="exact"/>
              <w:jc w:val="left"/>
              <w:rPr>
                <w:rFonts w:hint="eastAsia" w:ascii="华文中宋" w:hAnsi="华文中宋" w:eastAsia="华文中宋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二级</w:t>
            </w:r>
            <w:r>
              <w:rPr>
                <w:rFonts w:ascii="华文中宋" w:hAnsi="华文中宋" w:eastAsia="华文中宋"/>
                <w:sz w:val="24"/>
              </w:rPr>
              <w:t>单位</w:t>
            </w:r>
          </w:p>
          <w:p>
            <w:pPr>
              <w:spacing w:line="390" w:lineRule="exact"/>
              <w:jc w:val="lef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ascii="华文中宋" w:hAnsi="华文中宋" w:eastAsia="华文中宋"/>
                <w:sz w:val="24"/>
              </w:rPr>
              <w:t>负责人（</w:t>
            </w:r>
            <w:r>
              <w:rPr>
                <w:rFonts w:hint="eastAsia" w:ascii="华文中宋" w:hAnsi="华文中宋" w:eastAsia="华文中宋"/>
                <w:sz w:val="24"/>
              </w:rPr>
              <w:t>盖章</w:t>
            </w:r>
            <w:r>
              <w:rPr>
                <w:rFonts w:ascii="华文中宋" w:hAnsi="华文中宋" w:eastAsia="华文中宋"/>
                <w:sz w:val="24"/>
              </w:rPr>
              <w:t>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施工方</w:t>
            </w:r>
          </w:p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负责人</w:t>
            </w:r>
          </w:p>
        </w:tc>
        <w:tc>
          <w:tcPr>
            <w:tcW w:w="1964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  <w:tc>
          <w:tcPr>
            <w:tcW w:w="1681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保卫处批准人（盖章</w:t>
            </w:r>
            <w:r>
              <w:rPr>
                <w:rFonts w:ascii="华文中宋" w:hAnsi="华文中宋" w:eastAsia="华文中宋"/>
                <w:sz w:val="24"/>
              </w:rPr>
              <w:t>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384" w:type="dxa"/>
            <w:tcBorders>
              <w:top w:val="nil"/>
            </w:tcBorders>
            <w:noWrap w:val="0"/>
            <w:vAlign w:val="center"/>
          </w:tcPr>
          <w:p>
            <w:pPr>
              <w:spacing w:line="390" w:lineRule="exact"/>
              <w:jc w:val="center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备  注</w:t>
            </w:r>
          </w:p>
        </w:tc>
        <w:tc>
          <w:tcPr>
            <w:tcW w:w="5670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90" w:lineRule="exact"/>
              <w:rPr>
                <w:rFonts w:hint="eastAsia" w:ascii="华文中宋" w:hAnsi="华文中宋" w:eastAsia="华文中宋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1、教学作业、拍摄等燃放烟火制品时，需提前现场告知，周围实施警戒，结束后主动清理现场。</w:t>
            </w:r>
          </w:p>
          <w:p>
            <w:pPr>
              <w:numPr>
                <w:ilvl w:val="0"/>
                <w:numId w:val="0"/>
              </w:num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2、</w:t>
            </w:r>
            <w:r>
              <w:rPr>
                <w:rFonts w:hint="eastAsia" w:ascii="华文中宋" w:hAnsi="华文中宋" w:eastAsia="华文中宋"/>
                <w:sz w:val="24"/>
              </w:rPr>
              <w:t>申请时，特种作业须提交操作人有效特种作业证复印件，非特种作业须提交操作人身份证复印件。</w:t>
            </w:r>
          </w:p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3、电焊类</w:t>
            </w:r>
            <w:bookmarkStart w:id="0" w:name="_GoBack"/>
            <w:bookmarkEnd w:id="0"/>
            <w:r>
              <w:rPr>
                <w:rFonts w:hint="eastAsia" w:ascii="华文中宋" w:hAnsi="华文中宋" w:eastAsia="华文中宋"/>
                <w:sz w:val="24"/>
              </w:rPr>
              <w:t>动火操作人必须持证上岗，人证相符。</w:t>
            </w:r>
          </w:p>
          <w:p>
            <w:pPr>
              <w:spacing w:line="390" w:lineRule="exact"/>
              <w:rPr>
                <w:rFonts w:hint="eastAsia" w:ascii="华文中宋" w:hAnsi="华文中宋" w:eastAsia="华文中宋"/>
                <w:sz w:val="24"/>
              </w:rPr>
            </w:pPr>
          </w:p>
        </w:tc>
      </w:tr>
    </w:tbl>
    <w:p>
      <w:pPr>
        <w:rPr>
          <w:rFonts w:hint="eastAsia"/>
        </w:rPr>
      </w:pPr>
    </w:p>
    <w:sectPr>
      <w:headerReference r:id="rId3" w:type="default"/>
      <w:pgSz w:w="16838" w:h="11906" w:orient="landscape"/>
      <w:pgMar w:top="720" w:right="720" w:bottom="454" w:left="720" w:header="567" w:footer="567" w:gutter="0"/>
      <w:cols w:space="425" w:num="2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Arial" w:hAnsi="Arial" w:cs="Arial"/>
        <w:color w:val="000000"/>
        <w:kern w:val="0"/>
        <w:sz w:val="24"/>
        <w:szCs w:val="21"/>
      </w:rPr>
    </w:pPr>
    <w:r>
      <w:rPr>
        <w:rFonts w:hint="eastAsia"/>
        <w:sz w:val="16"/>
      </w:rPr>
      <w:t xml:space="preserve">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MTc2MDYyMDk0MDAyZmE2M2I4N2Y4Y2E1MWZkZmQifQ=="/>
  </w:docVars>
  <w:rsids>
    <w:rsidRoot w:val="004F62EB"/>
    <w:rsid w:val="0006279C"/>
    <w:rsid w:val="00085EF6"/>
    <w:rsid w:val="00237507"/>
    <w:rsid w:val="004F62EB"/>
    <w:rsid w:val="008C06AB"/>
    <w:rsid w:val="00B02B32"/>
    <w:rsid w:val="00F95D0C"/>
    <w:rsid w:val="02131BFE"/>
    <w:rsid w:val="05C702EC"/>
    <w:rsid w:val="06130FAA"/>
    <w:rsid w:val="08DF02AB"/>
    <w:rsid w:val="0A0441CE"/>
    <w:rsid w:val="0C4026DB"/>
    <w:rsid w:val="11437AC5"/>
    <w:rsid w:val="18414ADE"/>
    <w:rsid w:val="18883404"/>
    <w:rsid w:val="189A47EB"/>
    <w:rsid w:val="18D337C8"/>
    <w:rsid w:val="19372E89"/>
    <w:rsid w:val="1CA63D20"/>
    <w:rsid w:val="1D0C27A2"/>
    <w:rsid w:val="1E7A1067"/>
    <w:rsid w:val="1F797FA9"/>
    <w:rsid w:val="1FEA15B7"/>
    <w:rsid w:val="20EA3839"/>
    <w:rsid w:val="246A716A"/>
    <w:rsid w:val="266D6A9E"/>
    <w:rsid w:val="28611DE3"/>
    <w:rsid w:val="28F65471"/>
    <w:rsid w:val="2CED6B8B"/>
    <w:rsid w:val="2FD15EF1"/>
    <w:rsid w:val="329A3C98"/>
    <w:rsid w:val="365D3737"/>
    <w:rsid w:val="37227431"/>
    <w:rsid w:val="38DC2C9A"/>
    <w:rsid w:val="3C9E1C4F"/>
    <w:rsid w:val="3CAB75A9"/>
    <w:rsid w:val="3D0573F8"/>
    <w:rsid w:val="427A2817"/>
    <w:rsid w:val="49042E3A"/>
    <w:rsid w:val="4E4D7031"/>
    <w:rsid w:val="4F975171"/>
    <w:rsid w:val="4FCB2904"/>
    <w:rsid w:val="50E579F5"/>
    <w:rsid w:val="519A258E"/>
    <w:rsid w:val="52D7511B"/>
    <w:rsid w:val="554C1057"/>
    <w:rsid w:val="5B366ECB"/>
    <w:rsid w:val="5C4A4BB0"/>
    <w:rsid w:val="5D400F30"/>
    <w:rsid w:val="680D6AB9"/>
    <w:rsid w:val="68E24AEE"/>
    <w:rsid w:val="6965127B"/>
    <w:rsid w:val="6A050368"/>
    <w:rsid w:val="71614A1E"/>
    <w:rsid w:val="73540D98"/>
    <w:rsid w:val="75B634FA"/>
    <w:rsid w:val="782041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521</Words>
  <Characters>527</Characters>
  <Lines>5</Lines>
  <Paragraphs>1</Paragraphs>
  <TotalTime>0</TotalTime>
  <ScaleCrop>false</ScaleCrop>
  <LinksUpToDate>false</LinksUpToDate>
  <CharactersWithSpaces>694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2017-03-22T03:36:00Z</dcterms:created>
  <dc:creator>微软用户</dc:creator>
  <cp:lastModifiedBy>仰望星空</cp:lastModifiedBy>
  <cp:lastPrinted>2017-04-05T00:18:00Z</cp:lastPrinted>
  <dcterms:modified xsi:type="dcterms:W3CDTF">2023-03-10T01:31:40Z</dcterms:modified>
  <dc:title>动火作业许可证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95CB5C8DA5A94718B845674CDB691836</vt:lpwstr>
  </property>
</Properties>
</file>